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74" w:rsidRPr="00272CB3" w:rsidRDefault="00395F74" w:rsidP="00395F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72CB3">
        <w:rPr>
          <w:rFonts w:ascii="Times New Roman" w:hAnsi="Times New Roman" w:cs="Times New Roman"/>
          <w:b/>
          <w:sz w:val="20"/>
          <w:szCs w:val="20"/>
          <w:lang w:val="kk-KZ"/>
        </w:rPr>
        <w:t>Силлабус</w:t>
      </w:r>
    </w:p>
    <w:p w:rsidR="00395F74" w:rsidRPr="00272CB3" w:rsidRDefault="00395F74" w:rsidP="00395F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72CB3">
        <w:rPr>
          <w:rFonts w:ascii="Times New Roman" w:hAnsi="Times New Roman" w:cs="Times New Roman"/>
          <w:b/>
          <w:sz w:val="20"/>
          <w:szCs w:val="20"/>
          <w:lang w:val="kk-KZ"/>
        </w:rPr>
        <w:t>Күзгі семестр 2020-2021 о.ж.</w:t>
      </w:r>
    </w:p>
    <w:p w:rsidR="00395F74" w:rsidRPr="00272CB3" w:rsidRDefault="00395F74" w:rsidP="00395F74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272CB3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860C93" w:rsidRPr="00272CB3">
        <w:rPr>
          <w:rFonts w:ascii="Times New Roman" w:hAnsi="Times New Roman" w:cs="Times New Roman"/>
          <w:b/>
          <w:sz w:val="20"/>
          <w:szCs w:val="20"/>
          <w:lang w:val="kk-KZ"/>
        </w:rPr>
        <w:t>7М02212 Мұражай ісі және ескерткіштерді қорғау</w:t>
      </w:r>
      <w:r w:rsidRPr="00272CB3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оқу бағдарламасы бойынша </w:t>
      </w:r>
    </w:p>
    <w:tbl>
      <w:tblPr>
        <w:tblStyle w:val="a4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395F74" w:rsidRPr="00272CB3" w:rsidTr="00395F74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860C93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860C93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ӨОЖ</w:t>
            </w:r>
          </w:p>
        </w:tc>
      </w:tr>
      <w:tr w:rsidR="00395F74" w:rsidRPr="00272CB3" w:rsidTr="00395F74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95F74" w:rsidRPr="00272CB3" w:rsidTr="00395F7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860C93" w:rsidP="00395F74">
            <w:pPr>
              <w:pStyle w:val="1"/>
              <w:rPr>
                <w:b/>
                <w:lang w:val="kk-KZ"/>
              </w:rPr>
            </w:pPr>
            <w:r w:rsidRPr="00272CB3">
              <w:rPr>
                <w:b/>
                <w:lang w:val="kk-KZ"/>
              </w:rPr>
              <w:t>КРАЕК 6308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860C93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 және этнографиялық колекциялардың консервациясы және реставрациясы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BA6C5D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395F74" w:rsidRPr="00272CB3" w:rsidTr="00395F74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395F74" w:rsidRPr="00272CB3" w:rsidTr="00395F7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pStyle w:val="1"/>
              <w:rPr>
                <w:lang w:val="kk-KZ"/>
              </w:rPr>
            </w:pPr>
            <w:r w:rsidRPr="00272CB3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түрі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Практикалық сабақтар типтері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395F74" w:rsidRPr="00272CB3" w:rsidTr="00395F7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pStyle w:val="1"/>
              <w:rPr>
                <w:lang w:val="kk-KZ"/>
              </w:rPr>
            </w:pPr>
            <w:r w:rsidRPr="00272CB3">
              <w:rPr>
                <w:lang w:val="kk-KZ"/>
              </w:rPr>
              <w:t xml:space="preserve">Онлайн/біріккен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Проблемалы, аналитикалық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3-тен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395F74" w:rsidRPr="00272CB3" w:rsidTr="00395F74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Бексеитов Галымжан Тукумбаевич т.ғ.к., доцент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Оф./с.</w:t>
            </w:r>
          </w:p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395F74" w:rsidRPr="00272CB3" w:rsidTr="00395F74">
        <w:trPr>
          <w:trHeight w:val="119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177CDD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" w:history="1">
              <w:r w:rsidR="00395F74" w:rsidRPr="00272CB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Bek_ok@mail.ru</w:t>
              </w:r>
            </w:hyperlink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95F74" w:rsidRPr="00272CB3" w:rsidTr="00395F74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Телефон 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+ 7 (707) 506 62 62</w:t>
            </w:r>
            <w:r w:rsidR="00BA6C5D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395F74" w:rsidRPr="00272CB3" w:rsidTr="00395F7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4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395F74" w:rsidRPr="00177CDD" w:rsidTr="00395F74">
        <w:tc>
          <w:tcPr>
            <w:tcW w:w="3005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 (әр ОН үшін кемінде 2 индикаторды келтіру керек)</w:t>
            </w:r>
          </w:p>
        </w:tc>
      </w:tr>
      <w:tr w:rsidR="00395F74" w:rsidRPr="00177CDD" w:rsidTr="00395F74">
        <w:trPr>
          <w:trHeight w:val="531"/>
        </w:trPr>
        <w:tc>
          <w:tcPr>
            <w:tcW w:w="3005" w:type="dxa"/>
            <w:vMerge w:val="restart"/>
          </w:tcPr>
          <w:p w:rsidR="00860C93" w:rsidRPr="00272CB3" w:rsidRDefault="00395F74" w:rsidP="00860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90497A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60C93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 музейлік реставрациялық-консервациялық іс-тәжірибені қалыптастырудың негізгі әдістері мен қалыптасу тарихын оқытады. </w:t>
            </w:r>
          </w:p>
          <w:p w:rsidR="00860C93" w:rsidRPr="00272CB3" w:rsidRDefault="00860C93" w:rsidP="00860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Оқыту нәтижесінде магистрант келесідей дағдыларды жүзеге асыра алады: </w:t>
            </w:r>
          </w:p>
          <w:p w:rsidR="00860C93" w:rsidRPr="00272CB3" w:rsidRDefault="00860C93" w:rsidP="00860C9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 және этнографиялық ескерткіштердің бұзылуының түрлерін анықтайды;</w:t>
            </w:r>
          </w:p>
          <w:p w:rsidR="00860C93" w:rsidRPr="00272CB3" w:rsidRDefault="00860C93" w:rsidP="00860C9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 сипаттамасын, техникалық құжаттамасын және паспортын жасайды;</w:t>
            </w:r>
          </w:p>
          <w:p w:rsidR="00860C93" w:rsidRPr="00272CB3" w:rsidRDefault="00860C93" w:rsidP="00860C9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бұзылу түрлері мен олардың ескіруіне әсер ететін жолдарды анықтайды;</w:t>
            </w:r>
          </w:p>
          <w:p w:rsidR="00860C93" w:rsidRPr="00272CB3" w:rsidRDefault="00860C93" w:rsidP="00860C93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ескерткіштерге қалыпты консервация, шұғыл консервация және реставрация жасаудың әртүрлі әдістерін қолданады;</w:t>
            </w:r>
          </w:p>
          <w:p w:rsidR="00860C93" w:rsidRPr="00272CB3" w:rsidRDefault="00860C93" w:rsidP="00860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жасаған жұмыстың техникалық нәтижесін нақтылайды.</w:t>
            </w:r>
          </w:p>
          <w:p w:rsidR="00395F74" w:rsidRPr="00272CB3" w:rsidRDefault="00860C93" w:rsidP="00860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археологиялық және этнографиялық заттарды сақтау, табиғи ескіруден қорғау, бұзылу қаупінен қорғау, оларды ұзаққа сақтаудың табиғи жолдарын қарастыру мәселелерін оқытуға бағытталған. Пән аясында музей заттарын ресраврациялау және консервациялаудың әдіс-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тәсілдері, реставратор қызметі, реставрациялау-консервациялау жұмыстарын жүргізудің негізгі құжаттары мен түрлері мәселелері оқытылады.</w:t>
            </w:r>
          </w:p>
        </w:tc>
        <w:tc>
          <w:tcPr>
            <w:tcW w:w="3658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lastRenderedPageBreak/>
              <w:t>ОН 1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(когнтивті) Өркениет ұғымының шығу тарихы, зерттелу аймағы, мәдениет ұғымының негізгі әдістерін жіктеу.</w:t>
            </w:r>
          </w:p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714" w:type="dxa"/>
          </w:tcPr>
          <w:p w:rsidR="00395F74" w:rsidRPr="00177CDD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kk-KZ"/>
              </w:rPr>
            </w:pPr>
            <w:r w:rsidRPr="00177C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  <w:t>1.1</w:t>
            </w:r>
            <w:r w:rsidRPr="00177CDD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 xml:space="preserve"> - </w:t>
            </w:r>
            <w:r w:rsidR="00BA6C5D" w:rsidRPr="00177CDD"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val="kk-KZ" w:eastAsia="ru-RU"/>
              </w:rPr>
              <w:t>Пәннің мақсаты мен міндеттерін айқындау</w:t>
            </w:r>
          </w:p>
          <w:p w:rsidR="00395F74" w:rsidRPr="00177CDD" w:rsidRDefault="00395F74" w:rsidP="00395F7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  <w:highlight w:val="yellow"/>
                <w:lang w:val="kk-KZ"/>
              </w:rPr>
            </w:pPr>
            <w:r w:rsidRPr="00177C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  <w:t>1.2</w:t>
            </w:r>
            <w:r w:rsidRPr="00177CDD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 xml:space="preserve"> - </w:t>
            </w:r>
            <w:r w:rsidR="00272CB3" w:rsidRPr="00177CDD">
              <w:rPr>
                <w:rStyle w:val="FontStyle47"/>
                <w:sz w:val="20"/>
                <w:szCs w:val="20"/>
                <w:highlight w:val="yellow"/>
                <w:lang w:val="kk-KZ"/>
              </w:rPr>
              <w:t>Қазіргі заманғы реставрацияның түрлері мен бағыттары</w:t>
            </w:r>
          </w:p>
          <w:p w:rsidR="00395F74" w:rsidRPr="00177CDD" w:rsidRDefault="00395F74" w:rsidP="00272CB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177C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  <w:t>1.3</w:t>
            </w:r>
            <w:r w:rsidRPr="00177CDD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 xml:space="preserve"> - </w:t>
            </w:r>
            <w:r w:rsidR="00272CB3" w:rsidRPr="00177CD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kk-KZ"/>
              </w:rPr>
              <w:t>Ескерткіштерді  қалпына келтіру сипаттамасына нақтылы дерек көздерімен тоқталу</w:t>
            </w:r>
          </w:p>
        </w:tc>
      </w:tr>
      <w:tr w:rsidR="00395F74" w:rsidRPr="00177CDD" w:rsidTr="00395F74">
        <w:tc>
          <w:tcPr>
            <w:tcW w:w="3005" w:type="dxa"/>
            <w:vMerge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2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әлемдік өркениет пен мәдениетте Ұлы Қытай мемлекетінің алатын орынын анықтау.</w:t>
            </w:r>
          </w:p>
        </w:tc>
        <w:tc>
          <w:tcPr>
            <w:tcW w:w="3714" w:type="dxa"/>
          </w:tcPr>
          <w:p w:rsidR="00395F74" w:rsidRPr="00177CDD" w:rsidRDefault="00395F74" w:rsidP="00272CB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kk-KZ"/>
              </w:rPr>
            </w:pPr>
            <w:r w:rsidRPr="00177C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  <w:t>2.1</w:t>
            </w:r>
            <w:r w:rsidRPr="00177CDD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 xml:space="preserve"> - </w:t>
            </w:r>
            <w:r w:rsidR="00272CB3" w:rsidRPr="00177CDD">
              <w:rPr>
                <w:rStyle w:val="FontStyle47"/>
                <w:noProof/>
                <w:sz w:val="20"/>
                <w:szCs w:val="20"/>
                <w:highlight w:val="yellow"/>
                <w:lang w:val="kk-KZ"/>
              </w:rPr>
              <w:t>Тарихи-мәдени ескерткіштерді қорғаудың құқықтық негіздері</w:t>
            </w:r>
          </w:p>
        </w:tc>
      </w:tr>
      <w:tr w:rsidR="00395F74" w:rsidRPr="00177CDD" w:rsidTr="00395F74">
        <w:tc>
          <w:tcPr>
            <w:tcW w:w="3005" w:type="dxa"/>
            <w:vMerge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3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 </w:t>
            </w:r>
            <w:r w:rsidRPr="00272CB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Ежелгі Рим мемлекетінің әлемдік аренадан алатын орынын нақылы дерек көздерімен дәлелдеу.</w:t>
            </w:r>
            <w:bookmarkStart w:id="0" w:name="_GoBack"/>
            <w:bookmarkEnd w:id="0"/>
          </w:p>
        </w:tc>
        <w:tc>
          <w:tcPr>
            <w:tcW w:w="3714" w:type="dxa"/>
          </w:tcPr>
          <w:p w:rsidR="00395F74" w:rsidRPr="00177CDD" w:rsidRDefault="00395F74" w:rsidP="00272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177CD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  <w:t>3.1</w:t>
            </w:r>
            <w:r w:rsidRPr="00177CDD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 xml:space="preserve"> - </w:t>
            </w:r>
            <w:r w:rsidR="00272CB3" w:rsidRPr="00177CDD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 xml:space="preserve">Сүйек құрамы және бұзылу факторлары </w:t>
            </w:r>
          </w:p>
        </w:tc>
      </w:tr>
      <w:tr w:rsidR="00395F74" w:rsidRPr="00272CB3" w:rsidTr="00395F74">
        <w:tc>
          <w:tcPr>
            <w:tcW w:w="3005" w:type="dxa"/>
            <w:vMerge w:val="restart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4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  </w:t>
            </w:r>
            <w:r w:rsidRPr="00272CB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көрмелер мен нақты экспозицияларды  сыни бағалау және талдау</w:t>
            </w:r>
          </w:p>
        </w:tc>
        <w:tc>
          <w:tcPr>
            <w:tcW w:w="3714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4.1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4.2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 қабілетті дамыту</w:t>
            </w:r>
          </w:p>
        </w:tc>
      </w:tr>
      <w:tr w:rsidR="00395F74" w:rsidRPr="00177CDD" w:rsidTr="00395F74">
        <w:tc>
          <w:tcPr>
            <w:tcW w:w="3005" w:type="dxa"/>
            <w:vMerge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5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 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обьективті  баға беру, топтағы көшбасшылық қасиетті қабылдай білуге дайын болу, кәсіби дамудың жаңа бағыттарын анықтау</w:t>
            </w:r>
          </w:p>
        </w:tc>
        <w:tc>
          <w:tcPr>
            <w:tcW w:w="3714" w:type="dxa"/>
          </w:tcPr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5.1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:rsidR="00395F74" w:rsidRPr="00272CB3" w:rsidRDefault="00395F74" w:rsidP="00395F74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5.2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395F74" w:rsidRPr="00177CDD" w:rsidTr="00395F74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Адыңғы реквизиттер мен постреквизиттер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860C93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272CB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Адыңғы реквизиттер:</w:t>
            </w:r>
            <w:r w:rsidR="00860C93" w:rsidRPr="00272CB3">
              <w:rPr>
                <w:rFonts w:ascii="Times New Roman" w:hAnsi="Times New Roman"/>
                <w:noProof/>
                <w:color w:val="000000"/>
                <w:spacing w:val="5"/>
                <w:sz w:val="20"/>
                <w:szCs w:val="20"/>
                <w:lang w:val="kk-KZ"/>
              </w:rPr>
              <w:t xml:space="preserve"> «</w:t>
            </w:r>
            <w:r w:rsidR="00860C93" w:rsidRPr="00272CB3">
              <w:rPr>
                <w:rFonts w:ascii="Times New Roman" w:hAnsi="Times New Roman"/>
                <w:sz w:val="20"/>
                <w:szCs w:val="20"/>
                <w:lang w:val="kk-KZ" w:eastAsia="en-GB"/>
              </w:rPr>
              <w:t>Музей ісіндегі инновациялар: теориясы және тәжірибесі»</w:t>
            </w:r>
          </w:p>
          <w:p w:rsidR="00395F74" w:rsidRPr="00272CB3" w:rsidRDefault="00395F74" w:rsidP="00860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60C93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860C93" w:rsidRPr="00272CB3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Әлемдік музейлер кеңістігінің қазіргі заманғы мәселелері»</w:t>
            </w:r>
          </w:p>
        </w:tc>
      </w:tr>
      <w:tr w:rsidR="0090497A" w:rsidRPr="00177CDD" w:rsidTr="00395F74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97A" w:rsidRPr="00272CB3" w:rsidRDefault="0090497A" w:rsidP="009049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 ресурстар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97A" w:rsidRPr="00272CB3" w:rsidRDefault="0090497A" w:rsidP="0090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860C93" w:rsidRPr="00272CB3" w:rsidRDefault="0090497A" w:rsidP="00860C93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60C93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Негізгі</w:t>
            </w:r>
          </w:p>
          <w:p w:rsidR="00860C93" w:rsidRPr="00272CB3" w:rsidRDefault="00860C93" w:rsidP="00860C93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1 «История и теория реставрации памятников архитектуры» Москва – 1986.</w:t>
            </w:r>
          </w:p>
          <w:p w:rsidR="00860C93" w:rsidRPr="00272CB3" w:rsidRDefault="00860C93" w:rsidP="00860C93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Консервация и реставрация музейных художественных ценностей. Библиографическая информация. – Информкультура. Российская государственная библиотека. – М., 1989-1992.</w:t>
            </w:r>
          </w:p>
          <w:p w:rsidR="00860C93" w:rsidRPr="00272CB3" w:rsidRDefault="00860C93" w:rsidP="00860C93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Куйбышева К.С., Степанова М.Г. Охрана, реконструкция, реставрация и консервация памятников древнерусской культуры. Основная литература на русском языке, изданная в СССР в 1918-1924 гг. // 4 Памятники культуры: Новые открытия. Письменность. Искусство. Археология: Ежегодник, 1976. – М.: Наука, 1996. – С.375-401.</w:t>
            </w:r>
          </w:p>
          <w:p w:rsidR="00860C93" w:rsidRPr="00272CB3" w:rsidRDefault="00860C93" w:rsidP="00860C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Бобров Ю.Г.Теория реставрации памятников искусства: закономерности и противоречия. - М., 2004</w:t>
            </w:r>
          </w:p>
          <w:p w:rsidR="00860C93" w:rsidRPr="00272CB3" w:rsidRDefault="00860C93" w:rsidP="00860C93">
            <w:pPr>
              <w:shd w:val="clear" w:color="auto" w:fill="FFFFFF"/>
              <w:tabs>
                <w:tab w:val="left" w:pos="355"/>
                <w:tab w:val="left" w:pos="2410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1Сборник</w:t>
            </w:r>
            <w:r w:rsidRPr="00272CB3">
              <w:rPr>
                <w:rStyle w:val="apple-converted-space"/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 </w:t>
            </w:r>
            <w:r w:rsidRPr="00272CB3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Методическое</w:t>
            </w:r>
            <w:r w:rsidRPr="00272CB3">
              <w:rPr>
                <w:rStyle w:val="apple-converted-space"/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 </w:t>
            </w:r>
            <w:r w:rsidRPr="00272CB3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сопровождение мониторинга</w:t>
            </w:r>
            <w:r w:rsidRPr="00272CB3">
              <w:rPr>
                <w:rStyle w:val="apple-converted-space"/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 </w:t>
            </w:r>
            <w:r w:rsidRPr="00272CB3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недвижимых</w:t>
            </w:r>
            <w:r w:rsidRPr="00272CB3">
              <w:rPr>
                <w:rStyle w:val="apple-converted-space"/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 </w:t>
            </w:r>
            <w:r w:rsidRPr="00272CB3">
              <w:rPr>
                <w:rStyle w:val="ac"/>
                <w:rFonts w:ascii="Times New Roman" w:hAnsi="Times New Roman" w:cs="Times New Roman"/>
                <w:i w:val="0"/>
                <w:sz w:val="20"/>
                <w:szCs w:val="20"/>
                <w:lang w:val="kk-KZ"/>
              </w:rPr>
              <w:t>памятников</w:t>
            </w:r>
            <w:r w:rsidRPr="00272CB3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Вологодской</w:t>
            </w:r>
            <w:r w:rsidRPr="00272CB3">
              <w:rPr>
                <w:rStyle w:val="apple-converted-space"/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  <w:t> </w:t>
            </w:r>
            <w:r w:rsidRPr="00272CB3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>области,  </w:t>
            </w: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Вологда 2005.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2 Аннотированный библиографический указатель иностранной литературы по вопросам исследования, консервации и реставрации произведений искусства и памятников культуры / ВНИИ реставрации ; cоставитель Л.В. Волкова ; под ред. Л.И. Поповой. - М. : Б.и., 1985. - 390 с.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converted-space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 Теория и практика сохранения памятников культуры. Сб. науч. тр. Вып. 22 / Ред. Добрусина С. А. — СПб.: РНБ, 2009.</w:t>
            </w:r>
            <w:r w:rsidRPr="00272CB3">
              <w:rPr>
                <w:rStyle w:val="apple-converted-space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 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4 Бондарчук В.Г. Обзор литературы по реставрации каменных памятников культовой архитектуры // Кафедра Исаакиевского собора : материалы науч.-практ. конф. / Гос. музей-памятник "Исаакиевский собор". - СПб., 2006. - № 2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5.Бобров Ю.Г, Бобров Ф.Ю. Консервация и реставрация станковой и темперной живописи. М., 2008. – 256 с.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6 Бех Н.И., Васильев В.А., Гини Э.Ч., Петриченко А.М. Мир художественного литья история технологии // УРСС. Москва. 1997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>7 Лопатина Т.Ф..</w:t>
            </w:r>
            <w:r w:rsidRPr="00272CB3">
              <w:rPr>
                <w:rStyle w:val="apple-converted-space"/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 </w:t>
            </w: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Опыт борьбы с биоповреждениями в Музее антропологии и этнографии им. Петра Великого (Кунсткамера) // Сохранность культурного наследия: Наука и практика. Будущее прошлого, расширение доступа и сохранность коллекций. СПб., 2000. Вып. 3.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 «Исследования и консервация культурного наследия. Материалы научно-практической конференции. Москва, 12-14 октября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272CB3">
                <w:rPr>
                  <w:rStyle w:val="apple-style-span"/>
                  <w:rFonts w:ascii="Times New Roman" w:hAnsi="Times New Roman" w:cs="Times New Roman"/>
                  <w:sz w:val="20"/>
                  <w:szCs w:val="20"/>
                  <w:lang w:val="kk-KZ"/>
                </w:rPr>
                <w:t>2004 г</w:t>
              </w:r>
            </w:smartTag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.» ГосНИИР; Москва 2005</w:t>
            </w:r>
          </w:p>
          <w:p w:rsidR="00860C93" w:rsidRPr="00272CB3" w:rsidRDefault="00860C93" w:rsidP="00860C9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9 Скотт А. О</w:t>
            </w:r>
            <w:r w:rsidRPr="00272CB3">
              <w:rPr>
                <w:rStyle w:val="apple-style-span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чистка и реставрация музейных экспонатов. </w:t>
            </w: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Перевод с английского В. А. Шлоровой и В. Е. Шармаковской. </w:t>
            </w:r>
            <w:r w:rsidRPr="00272CB3">
              <w:rPr>
                <w:rStyle w:val="apple-style-span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М., </w:t>
            </w:r>
          </w:p>
          <w:p w:rsidR="00860C93" w:rsidRPr="00272CB3" w:rsidRDefault="00860C93" w:rsidP="00860C93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apple-style-span"/>
                <w:rFonts w:ascii="Times New Roman" w:hAnsi="Times New Roman" w:cs="Times New Roman"/>
                <w:sz w:val="20"/>
                <w:szCs w:val="20"/>
                <w:lang w:val="kk-KZ"/>
              </w:rPr>
              <w:t>Турищева Р.А.,. Самгина В.В. Консервация музейных предметов из черных металлов. // Труды ГИМ. Выпуск 107. Реставрация музейных ценностей.</w:t>
            </w:r>
          </w:p>
          <w:p w:rsidR="0090497A" w:rsidRPr="00272CB3" w:rsidRDefault="0090497A" w:rsidP="0090497A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Ресурстар: </w:t>
            </w:r>
          </w:p>
          <w:p w:rsidR="0090497A" w:rsidRPr="00272CB3" w:rsidRDefault="0090497A" w:rsidP="009049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 және  Интернет- ресурстары</w:t>
            </w:r>
          </w:p>
          <w:p w:rsidR="0090497A" w:rsidRPr="00272CB3" w:rsidRDefault="0090497A" w:rsidP="0090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:rsidR="0090497A" w:rsidRPr="00272CB3" w:rsidRDefault="0090497A" w:rsidP="0090497A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 xml:space="preserve">интернет </w:t>
            </w:r>
          </w:p>
          <w:p w:rsidR="0090497A" w:rsidRPr="00272CB3" w:rsidRDefault="0090497A" w:rsidP="0090497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CB3">
              <w:rPr>
                <w:rStyle w:val="shorttext"/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272CB3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272CB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395F74" w:rsidRPr="00177CDD" w:rsidTr="00395F74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Мүмкіндігі шектеулі студенттер  электрондық пошта </w:t>
            </w:r>
            <w:hyperlink r:id="rId6" w:history="1">
              <w:r w:rsidRPr="00272CB3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Bek_ok@mail.ru</w:t>
              </w:r>
            </w:hyperlink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395F74" w:rsidRPr="00177CDD" w:rsidTr="00395F74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395F74" w:rsidRPr="00272CB3" w:rsidRDefault="00395F74" w:rsidP="00860C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95F74" w:rsidRPr="00272CB3" w:rsidRDefault="00395F74" w:rsidP="00395F7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272CB3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395F74" w:rsidRPr="00272CB3" w:rsidRDefault="00395F74" w:rsidP="00395F74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4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09"/>
        <w:gridCol w:w="1148"/>
      </w:tblGrid>
      <w:tr w:rsidR="00395F74" w:rsidRPr="00272CB3" w:rsidTr="00395F74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5F74" w:rsidRPr="00272CB3" w:rsidRDefault="00395F74" w:rsidP="00395F7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Апта/ модуль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нәтиж-рі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 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395F74" w:rsidRPr="00272CB3" w:rsidTr="00395F74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Реставрациялау, консевациялау жайлы жалпы түсінік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236" w:rsidRPr="00272CB3" w:rsidRDefault="00395F74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Реставрациялау, консевациялау жайлы жалпы түсінік   </w:t>
            </w:r>
          </w:p>
          <w:p w:rsidR="00395F74" w:rsidRPr="00272CB3" w:rsidRDefault="00395F74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BD22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Style w:val="FontStyle47"/>
                <w:sz w:val="20"/>
                <w:szCs w:val="20"/>
                <w:lang w:val="kk-KZ"/>
              </w:rPr>
              <w:t xml:space="preserve">Қазіргі заманғы реставрацияның түрлері мен бағыттары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trHeight w:val="87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Style w:val="FontStyle47"/>
                <w:sz w:val="20"/>
                <w:szCs w:val="20"/>
                <w:lang w:val="kk-KZ"/>
              </w:rPr>
              <w:t xml:space="preserve">Қазіргі заманғы реставрацияның түрлері мен бағыттары </w:t>
            </w:r>
          </w:p>
          <w:p w:rsidR="00395F74" w:rsidRPr="00272CB3" w:rsidRDefault="00395F74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глосcарии жасау</w:t>
            </w:r>
          </w:p>
        </w:tc>
      </w:tr>
      <w:tr w:rsidR="00395F74" w:rsidRPr="00272CB3" w:rsidTr="00395F74">
        <w:trPr>
          <w:trHeight w:val="87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236" w:rsidRPr="00272CB3" w:rsidRDefault="006E564A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1.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  қалпына келтірудің негізгі түсініктері. Мақсаты мен міндеттері</w:t>
            </w:r>
          </w:p>
          <w:p w:rsidR="00395F74" w:rsidRPr="00272CB3" w:rsidRDefault="00395F74" w:rsidP="00BD22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BD2236"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Ескерткіштерді </w:t>
            </w:r>
            <w:r w:rsidR="0090497A"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қалпына келтіру </w:t>
            </w:r>
            <w:r w:rsidR="0090497A"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сипаттамасына нақтылы дерек көздерімен тоқталу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BD22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Қазіргі заманғы ескерткіштерді қалпына келтіру, тіркеуді ұйымдастырудың тарихы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Реставрация және қайта қалпына келтіру ғылымының қалыптасу тарихы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6E564A" w:rsidP="00BD22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ОӨЖ 1.</w:t>
            </w:r>
            <w:r w:rsidR="00395F74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Қалпына келтіру мекемелері мен ұйымдарының апатқа ұшыраған ескерткіштерді қалпына келтіруде қолданылатын заңнамалық нормативтік құжаттары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Қыш бұйымдар реставрациясы мен консервациясының нәтижелері.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Style w:val="FontStyle47"/>
                <w:noProof/>
                <w:sz w:val="20"/>
                <w:szCs w:val="20"/>
                <w:lang w:val="kk-KZ"/>
              </w:rPr>
              <w:t xml:space="preserve">Тарихи-мәдени ескерткіштерді қорғаудың құқықтық негіздері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6E564A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2.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Ескерткіштерді консервациялау және реставрациялау ғылымында қолданылатын әдіс-тәсілдер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BD2236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Ескерткіштердің сақталуын зерттеу. Ескерткіштерді сақтау тәжірибесіндегі химиялық заттардың әсері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Архитектуралық ескерткіштерді реставрациялау және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консервациялау . Реставрациялау және консервациялауды құжаттау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lastRenderedPageBreak/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6E564A" w:rsidP="00BD22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ОӨЖ 2.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Түрлі металдардан жасалған құралдардың сақталу технологияларының алғышарттары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95F74" w:rsidRPr="00272CB3" w:rsidTr="00395F74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BD223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Style w:val="FontStyle47"/>
                <w:noProof/>
                <w:sz w:val="20"/>
                <w:szCs w:val="20"/>
                <w:lang w:val="kk-KZ"/>
              </w:rPr>
              <w:t xml:space="preserve">Тарихи-мәдени ескерткіштерді қорғаудың құқықтық негіздері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</w:t>
            </w:r>
            <w:r w:rsidR="0048018B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Реставрация және консервация танымдары мен түсініктері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Қалпына келтіру процесінің құжаттамасы. Өнер туындыларының жойылуының алдын алу.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Реставрация және консервация танымдары мен түсініктері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395F74" w:rsidRPr="00272CB3" w:rsidTr="00395F74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6E564A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3.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Консервация және реставрация жұмысындағы типологияның маңызы.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BD22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(теориялық): </w:t>
            </w:r>
            <w:r w:rsidR="00BD2236" w:rsidRPr="00272CB3">
              <w:rPr>
                <w:rStyle w:val="FontStyle47"/>
                <w:noProof/>
                <w:sz w:val="20"/>
                <w:szCs w:val="20"/>
                <w:lang w:val="kk-KZ"/>
              </w:rPr>
              <w:t xml:space="preserve">Әзірет сұлтан тарихи-мәдени қорығы ескерткіштерінің реставрациялануы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D2236" w:rsidRPr="00272CB3">
              <w:rPr>
                <w:rStyle w:val="FontStyle47"/>
                <w:noProof/>
                <w:sz w:val="20"/>
                <w:szCs w:val="20"/>
                <w:lang w:val="kk-KZ"/>
              </w:rPr>
              <w:t xml:space="preserve">Әзірет сұлтан тарихи-мәдени қорығы ескерткіштерінің реставрациялануы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6E564A" w:rsidP="00BD22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ОӨЖ 3. </w:t>
            </w:r>
            <w:r w:rsidR="00BD2236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Қима ағаштардың құрамы, бұзылу факторлары.  Ағаш реставрациясы мен консервациясы.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272CB3" w:rsidTr="00061037">
        <w:trPr>
          <w:trHeight w:val="549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06103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 нысандарды реставрациялау және консервациялаудың жоғарғы мектебі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037" w:rsidRPr="006E564A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061037"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Қазақстанда орналасқан</w:t>
            </w:r>
            <w:r w:rsidR="00061037"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 нысандарды реставрациялау және консервациялаудың жоғарғы мектептердің әлем мектерінен айырмашылықтары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6E564A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4. </w:t>
            </w:r>
            <w:r w:rsidR="003E5838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Мата түрлері және олардың бұзылу факторлары. </w:t>
            </w:r>
          </w:p>
          <w:p w:rsidR="00395F74" w:rsidRPr="00272CB3" w:rsidRDefault="00395F74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E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E5838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Музей реставрациясының алдын-алу, музей заттарын сақтау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E5838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Музей реставрациясының алдын-алу, музей заттарын сақтау </w:t>
            </w:r>
          </w:p>
          <w:p w:rsidR="00395F74" w:rsidRPr="00272CB3" w:rsidRDefault="00395F74" w:rsidP="00395F74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талдау жасау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6E564A" w:rsidP="003E583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ОӨЖ 4. </w:t>
            </w:r>
            <w:r w:rsidR="003E5838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 темір бұйымдар реставрациясының нәтижесі. Күміс бұйымдар реставрациясы мен консервациясы</w:t>
            </w:r>
            <w:r w:rsidR="003E5838" w:rsidRPr="00272C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E5838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Midterm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E583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3E5838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Ескерткіштерді қорғау және сақтау ісіндегі мемлекеттік жобалар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8018B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E5838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Ескерткіштерді қорғау және сақтау ісіндегі мемлекеттік жобалар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trHeight w:val="47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6E564A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ӨЖ 5.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Сүйек құрамы және бұзылу факторлары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06103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Археологиялық сүйек бұйымдар реставрациясы.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06103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Жануар терілері және олардың бұзылу факторлары.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6E564A" w:rsidP="0006103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ОӨЖ 5.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Мыс және оның құймаларының құрамы. Мыс және қола тоттарының түсу кезеңдері.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06103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Археологиялық темір бұйымдар реставрациясының нәтижесі.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06103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Күміс бұйымдар реставрациясы мен консервациясы.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6E564A" w:rsidP="00395F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М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 xml:space="preserve">ӨЖ 6. </w:t>
            </w:r>
            <w:r w:rsidR="0048018B" w:rsidRPr="00272CB3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kk-KZ"/>
              </w:rPr>
              <w:t xml:space="preserve">Неолитттік ескерткіштердің тарихи маңыздылығы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06103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Қалайы мен қорғасын құрамы, бұзылу факторлары.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061037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Қалайы мен қорғасын реставрациясы мен консервациясы.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6E564A" w:rsidP="00061037">
            <w:pPr>
              <w:tabs>
                <w:tab w:val="center" w:pos="156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395F74"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ОӨЖ 6</w:t>
            </w:r>
            <w:r w:rsidR="00395F74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061037"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Ашық аспан музейлері мен мәдени құндылықтар көшірмесін жасау қажеттілігі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06103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061037" w:rsidRPr="00272CB3">
              <w:rPr>
                <w:rStyle w:val="FontStyle47"/>
                <w:noProof/>
                <w:sz w:val="20"/>
                <w:szCs w:val="20"/>
                <w:lang w:val="kk-KZ"/>
              </w:rPr>
              <w:t>Тәуелсіздіктің алғашқы жылдарындағы реставрация ісі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272CB3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061037" w:rsidRPr="00272CB3">
              <w:rPr>
                <w:rStyle w:val="FontStyle47"/>
                <w:noProof/>
                <w:sz w:val="20"/>
                <w:szCs w:val="20"/>
                <w:lang w:val="kk-KZ"/>
              </w:rPr>
              <w:t xml:space="preserve">Тәуелсіздіктің алғашқы жылдарындағы реставрация ісі 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395F74" w:rsidRPr="00272CB3" w:rsidTr="00395F74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395F74" w:rsidRPr="00272CB3" w:rsidRDefault="00395F74" w:rsidP="00395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F74" w:rsidRPr="00272CB3" w:rsidRDefault="00395F74" w:rsidP="0039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48018B" w:rsidRPr="00272CB3" w:rsidRDefault="0048018B" w:rsidP="00480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48018B" w:rsidRPr="00272CB3" w:rsidRDefault="0048018B" w:rsidP="00480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72CB3">
        <w:rPr>
          <w:rFonts w:ascii="Times New Roman" w:hAnsi="Times New Roman" w:cs="Times New Roman"/>
          <w:sz w:val="20"/>
          <w:szCs w:val="20"/>
          <w:lang w:val="kk-KZ"/>
        </w:rPr>
        <w:t xml:space="preserve">Декан ф-та, профеессор                                                                                    Ноғайбаева М.С.                                                                               </w:t>
      </w:r>
    </w:p>
    <w:p w:rsidR="0048018B" w:rsidRPr="00272CB3" w:rsidRDefault="0048018B" w:rsidP="00480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72CB3">
        <w:rPr>
          <w:rFonts w:ascii="Times New Roman" w:hAnsi="Times New Roman" w:cs="Times New Roman"/>
          <w:sz w:val="20"/>
          <w:szCs w:val="20"/>
          <w:lang w:val="kk-KZ"/>
        </w:rPr>
        <w:t>Әдістемелік бюроның төрайымы                                                                    Тасилова Н</w:t>
      </w:r>
    </w:p>
    <w:p w:rsidR="0048018B" w:rsidRPr="00272CB3" w:rsidRDefault="0048018B" w:rsidP="00480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72CB3">
        <w:rPr>
          <w:rFonts w:ascii="Times New Roman" w:hAnsi="Times New Roman" w:cs="Times New Roman"/>
          <w:sz w:val="20"/>
          <w:szCs w:val="20"/>
          <w:lang w:val="kk-KZ"/>
        </w:rPr>
        <w:t>Кафедра меңгерушісі</w:t>
      </w:r>
      <w:r w:rsidRPr="00272CB3">
        <w:rPr>
          <w:rFonts w:ascii="Times New Roman" w:hAnsi="Times New Roman" w:cs="Times New Roman"/>
          <w:sz w:val="20"/>
          <w:szCs w:val="20"/>
          <w:lang w:val="kk-KZ"/>
        </w:rPr>
        <w:tab/>
        <w:t xml:space="preserve">                                                                             </w:t>
      </w:r>
      <w:r w:rsidR="00272CB3" w:rsidRPr="006E564A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Pr="00272CB3">
        <w:rPr>
          <w:rFonts w:ascii="Times New Roman" w:hAnsi="Times New Roman" w:cs="Times New Roman"/>
          <w:sz w:val="20"/>
          <w:szCs w:val="20"/>
          <w:lang w:val="kk-KZ"/>
        </w:rPr>
        <w:t xml:space="preserve">Жұматаев Р.С              </w:t>
      </w:r>
    </w:p>
    <w:p w:rsidR="00380C5E" w:rsidRPr="00272CB3" w:rsidRDefault="0048018B" w:rsidP="00480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72CB3">
        <w:rPr>
          <w:rFonts w:ascii="Times New Roman" w:hAnsi="Times New Roman" w:cs="Times New Roman"/>
          <w:sz w:val="20"/>
          <w:szCs w:val="20"/>
          <w:lang w:val="kk-KZ"/>
        </w:rPr>
        <w:t>Дәріс беруші, профессор                                                                                  Бексеиттов Г.Т.</w:t>
      </w:r>
    </w:p>
    <w:sectPr w:rsidR="00380C5E" w:rsidRPr="00272CB3" w:rsidSect="00395F74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3FEE"/>
    <w:multiLevelType w:val="hybridMultilevel"/>
    <w:tmpl w:val="60B8E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653BE8"/>
    <w:multiLevelType w:val="hybridMultilevel"/>
    <w:tmpl w:val="470C1E50"/>
    <w:lvl w:ilvl="0" w:tplc="D68C538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62EB1"/>
    <w:multiLevelType w:val="hybridMultilevel"/>
    <w:tmpl w:val="789A0E6C"/>
    <w:lvl w:ilvl="0" w:tplc="5DF2AB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F30C1"/>
    <w:multiLevelType w:val="hybridMultilevel"/>
    <w:tmpl w:val="405EA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F7"/>
    <w:rsid w:val="00061037"/>
    <w:rsid w:val="00177CDD"/>
    <w:rsid w:val="00272CB3"/>
    <w:rsid w:val="00380C5E"/>
    <w:rsid w:val="00395F74"/>
    <w:rsid w:val="003E5838"/>
    <w:rsid w:val="0048018B"/>
    <w:rsid w:val="006E44D4"/>
    <w:rsid w:val="006E564A"/>
    <w:rsid w:val="006E5EF7"/>
    <w:rsid w:val="00860C93"/>
    <w:rsid w:val="0090497A"/>
    <w:rsid w:val="00A73B8A"/>
    <w:rsid w:val="00BA6C5D"/>
    <w:rsid w:val="00BD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49C7E-D0F9-4DA8-B696-C352F975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74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F74"/>
    <w:pPr>
      <w:ind w:left="720"/>
      <w:contextualSpacing/>
    </w:pPr>
  </w:style>
  <w:style w:type="paragraph" w:customStyle="1" w:styleId="1">
    <w:name w:val="Обычный1"/>
    <w:uiPriority w:val="99"/>
    <w:rsid w:val="00395F7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395F74"/>
  </w:style>
  <w:style w:type="table" w:styleId="a4">
    <w:name w:val="Table Grid"/>
    <w:basedOn w:val="a1"/>
    <w:uiPriority w:val="39"/>
    <w:rsid w:val="00395F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lid-translation">
    <w:name w:val="tlid-translation"/>
    <w:basedOn w:val="a0"/>
    <w:rsid w:val="00395F74"/>
  </w:style>
  <w:style w:type="character" w:styleId="a5">
    <w:name w:val="Hyperlink"/>
    <w:uiPriority w:val="99"/>
    <w:unhideWhenUsed/>
    <w:rsid w:val="00395F74"/>
    <w:rPr>
      <w:color w:val="0000FF"/>
      <w:u w:val="single"/>
    </w:rPr>
  </w:style>
  <w:style w:type="character" w:customStyle="1" w:styleId="reference-text">
    <w:name w:val="reference-text"/>
    <w:basedOn w:val="a0"/>
    <w:rsid w:val="00395F74"/>
  </w:style>
  <w:style w:type="character" w:styleId="a6">
    <w:name w:val="line number"/>
    <w:basedOn w:val="a0"/>
    <w:uiPriority w:val="99"/>
    <w:semiHidden/>
    <w:unhideWhenUsed/>
    <w:rsid w:val="00395F74"/>
  </w:style>
  <w:style w:type="character" w:customStyle="1" w:styleId="extended-textshort">
    <w:name w:val="extended-text__short"/>
    <w:basedOn w:val="a0"/>
    <w:rsid w:val="00395F74"/>
  </w:style>
  <w:style w:type="paragraph" w:styleId="a7">
    <w:name w:val="No Spacing"/>
    <w:uiPriority w:val="1"/>
    <w:qFormat/>
    <w:rsid w:val="009049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ody Text"/>
    <w:basedOn w:val="a"/>
    <w:link w:val="a9"/>
    <w:rsid w:val="00860C93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rsid w:val="00860C93"/>
    <w:rPr>
      <w:rFonts w:ascii="Calibri" w:eastAsia="Times New Roman" w:hAnsi="Calibri" w:cs="Times New Roman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860C9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60C93"/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860C93"/>
  </w:style>
  <w:style w:type="character" w:customStyle="1" w:styleId="apple-converted-space">
    <w:name w:val="apple-converted-space"/>
    <w:basedOn w:val="a0"/>
    <w:rsid w:val="00860C93"/>
  </w:style>
  <w:style w:type="character" w:styleId="ac">
    <w:name w:val="Emphasis"/>
    <w:qFormat/>
    <w:rsid w:val="00860C93"/>
    <w:rPr>
      <w:i/>
      <w:iCs/>
    </w:rPr>
  </w:style>
  <w:style w:type="character" w:customStyle="1" w:styleId="FontStyle47">
    <w:name w:val="Font Style47"/>
    <w:rsid w:val="00BD2236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061037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k_ok@mail.ru" TargetMode="External"/><Relationship Id="rId5" Type="http://schemas.openxmlformats.org/officeDocument/2006/relationships/hyperlink" Target="mailto:Bek_o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2020-09-30T14:23:00Z</dcterms:created>
  <dcterms:modified xsi:type="dcterms:W3CDTF">2020-10-05T07:37:00Z</dcterms:modified>
</cp:coreProperties>
</file>